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2E" w:rsidRDefault="00621B7A">
      <w:pPr>
        <w:pStyle w:val="a5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8</w:t>
      </w:r>
      <w:r>
        <w:rPr>
          <w:rFonts w:ascii="黑体" w:eastAsia="黑体" w:hAnsi="黑体" w:hint="eastAsia"/>
        </w:rPr>
        <w:t>07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科目名称：测量平</w:t>
      </w:r>
      <w:r w:rsidR="00F7212B">
        <w:rPr>
          <w:rFonts w:ascii="黑体" w:eastAsia="黑体" w:hAnsi="黑体" w:hint="eastAsia"/>
        </w:rPr>
        <w:t>差</w:t>
      </w:r>
      <w:r>
        <w:rPr>
          <w:rFonts w:ascii="黑体" w:eastAsia="黑体" w:hAnsi="黑体" w:hint="eastAsia"/>
        </w:rPr>
        <w:t>基础</w:t>
      </w:r>
    </w:p>
    <w:p w:rsidR="0038492E" w:rsidRDefault="0038492E">
      <w:pPr>
        <w:pStyle w:val="Default"/>
      </w:pPr>
    </w:p>
    <w:p w:rsidR="0038492E" w:rsidRDefault="00621B7A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测量平差的基本概念、基本理论和基本方法，包括误差来源、误差分类、误差传播、平差准则等的基本概念，掌握条件平差、间接平差等常用平差计算方法，最小二乘理论及其在测量平差中的应用，附有限制条件的间接平差计算方法及其具体的应用等；以及是否具备运用基本理论和基本方法，分析解决实际测绘工程平差计算的能力。</w:t>
      </w:r>
    </w:p>
    <w:p w:rsidR="0038492E" w:rsidRDefault="00621B7A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1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、误差的种类、特性；衡量精度的指标；平差的准则；</w:t>
      </w:r>
      <w:r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2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、误差传播定律、权倒数传播定律；</w:t>
      </w:r>
      <w:r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3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、函数模型与随机模型、最小二乘原理；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4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、条件平差原理、条件方程列立、法方程组成与解算；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5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、间接平差原理、误差方程列立及线性化、法方程组成与迭代解算、精度评定、实际应用；</w:t>
      </w:r>
      <w:r>
        <w:rPr>
          <w:rFonts w:asciiTheme="minorEastAsia" w:eastAsiaTheme="minorEastAsia" w:hAnsiTheme="minorEastAsia" w:cs="仿宋_GB2312"/>
          <w:sz w:val="28"/>
          <w:szCs w:val="28"/>
        </w:rPr>
        <w:t xml:space="preserve"> 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6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、附有条件的平差方法，概括平差函数模型，平差结果的统计性质；</w:t>
      </w:r>
    </w:p>
    <w:p w:rsidR="0038492E" w:rsidRDefault="00621B7A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、误差椭圆与相对误差椭圆，点位误差的表达。</w:t>
      </w:r>
    </w:p>
    <w:p w:rsidR="0038492E" w:rsidRDefault="00621B7A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38492E" w:rsidRDefault="00621B7A">
      <w:pPr>
        <w:spacing w:line="560" w:lineRule="exact"/>
        <w:ind w:firstLineChars="150" w:firstLine="42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试卷满分为</w:t>
      </w:r>
      <w:r>
        <w:rPr>
          <w:rFonts w:ascii="宋体" w:eastAsia="宋体" w:hAnsi="宋体" w:cs="Times New Roman" w:hint="eastAsia"/>
          <w:sz w:val="28"/>
          <w:szCs w:val="28"/>
        </w:rPr>
        <w:t>150</w:t>
      </w:r>
      <w:r>
        <w:rPr>
          <w:rFonts w:ascii="宋体" w:eastAsia="宋体" w:hAnsi="宋体" w:cs="Times New Roman" w:hint="eastAsia"/>
          <w:sz w:val="28"/>
          <w:szCs w:val="28"/>
        </w:rPr>
        <w:t>分，其中：填空选择题占</w:t>
      </w:r>
      <w:r>
        <w:rPr>
          <w:rFonts w:ascii="宋体" w:eastAsia="宋体" w:hAnsi="宋体" w:cs="Times New Roman" w:hint="eastAsia"/>
          <w:sz w:val="28"/>
          <w:szCs w:val="28"/>
        </w:rPr>
        <w:t>60%</w:t>
      </w:r>
      <w:r>
        <w:rPr>
          <w:rFonts w:ascii="宋体" w:eastAsia="宋体" w:hAnsi="宋体" w:cs="Times New Roman" w:hint="eastAsia"/>
          <w:sz w:val="28"/>
          <w:szCs w:val="28"/>
        </w:rPr>
        <w:t>，计算分析题占</w:t>
      </w:r>
      <w:r>
        <w:rPr>
          <w:rFonts w:ascii="宋体" w:eastAsia="宋体" w:hAnsi="宋体" w:cs="Times New Roman" w:hint="eastAsia"/>
          <w:sz w:val="28"/>
          <w:szCs w:val="28"/>
        </w:rPr>
        <w:t>40%</w:t>
      </w:r>
      <w:r>
        <w:rPr>
          <w:rFonts w:ascii="宋体" w:eastAsia="宋体" w:hAnsi="宋体" w:cs="Times New Roman" w:hint="eastAsia"/>
          <w:sz w:val="28"/>
          <w:szCs w:val="28"/>
        </w:rPr>
        <w:t>。</w:t>
      </w:r>
    </w:p>
    <w:p w:rsidR="0038492E" w:rsidRDefault="00621B7A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38492E" w:rsidRDefault="00621B7A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《误差理论与测量平差基础》．武汉大学测绘学院测量平差学科组编著．武汉大学出版社，</w:t>
      </w:r>
      <w:r>
        <w:rPr>
          <w:rFonts w:asciiTheme="minorEastAsia" w:hAnsiTheme="minorEastAsia" w:hint="eastAsia"/>
          <w:sz w:val="28"/>
          <w:szCs w:val="28"/>
        </w:rPr>
        <w:t>2009</w:t>
      </w:r>
      <w:r>
        <w:rPr>
          <w:rFonts w:asciiTheme="minorEastAsia" w:hAnsiTheme="minorEastAsia" w:hint="eastAsia"/>
          <w:sz w:val="28"/>
          <w:szCs w:val="28"/>
        </w:rPr>
        <w:t>，第二版。</w:t>
      </w:r>
    </w:p>
    <w:sectPr w:rsidR="0038492E" w:rsidSect="003849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B7A" w:rsidRDefault="00621B7A">
      <w:r>
        <w:separator/>
      </w:r>
    </w:p>
  </w:endnote>
  <w:endnote w:type="continuationSeparator" w:id="1">
    <w:p w:rsidR="00621B7A" w:rsidRDefault="00621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B7A" w:rsidRDefault="00621B7A">
      <w:r>
        <w:separator/>
      </w:r>
    </w:p>
  </w:footnote>
  <w:footnote w:type="continuationSeparator" w:id="1">
    <w:p w:rsidR="00621B7A" w:rsidRDefault="00621B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92E"/>
    <w:rsid w:val="0038492E"/>
    <w:rsid w:val="00621B7A"/>
    <w:rsid w:val="00F7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9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92E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38492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38492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38492E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</Words>
  <Characters>411</Characters>
  <Application>Microsoft Office Word</Application>
  <DocSecurity>0</DocSecurity>
  <Lines>3</Lines>
  <Paragraphs>1</Paragraphs>
  <ScaleCrop>false</ScaleCrop>
  <Company>CSGDDX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lenovo</cp:lastModifiedBy>
  <cp:revision>5</cp:revision>
  <dcterms:created xsi:type="dcterms:W3CDTF">2016-05-05T15:07:00Z</dcterms:created>
  <dcterms:modified xsi:type="dcterms:W3CDTF">2016-05-05T15:37:00Z</dcterms:modified>
</cp:coreProperties>
</file>